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BE" w:rsidRPr="00334A74" w:rsidRDefault="002832BE" w:rsidP="002832BE">
      <w:pPr>
        <w:spacing w:after="0" w:line="240" w:lineRule="auto"/>
        <w:rPr>
          <w:rFonts w:ascii="Open Sans" w:hAnsi="Open Sans" w:cs="Open Sans"/>
          <w:b/>
          <w:sz w:val="24"/>
          <w:szCs w:val="24"/>
        </w:rPr>
      </w:pPr>
      <w:r w:rsidRPr="00334A74">
        <w:rPr>
          <w:rFonts w:ascii="Open Sans" w:hAnsi="Open Sans" w:cs="Open Sans"/>
          <w:b/>
          <w:sz w:val="24"/>
          <w:szCs w:val="24"/>
        </w:rPr>
        <w:t>Ansøgerliste</w:t>
      </w:r>
    </w:p>
    <w:p w:rsidR="002832BE" w:rsidRPr="00334A74" w:rsidRDefault="002832BE" w:rsidP="002832BE">
      <w:pPr>
        <w:spacing w:after="0" w:line="240" w:lineRule="auto"/>
        <w:rPr>
          <w:rFonts w:ascii="Open Sans" w:hAnsi="Open Sans" w:cs="Open Sans"/>
          <w:b/>
          <w:sz w:val="20"/>
          <w:szCs w:val="20"/>
        </w:rPr>
      </w:pPr>
    </w:p>
    <w:p w:rsidR="002832BE" w:rsidRPr="00334A74" w:rsidRDefault="002832BE" w:rsidP="002832BE">
      <w:pPr>
        <w:spacing w:after="0" w:line="240" w:lineRule="auto"/>
        <w:rPr>
          <w:rFonts w:ascii="Open Sans" w:hAnsi="Open Sans" w:cs="Open Sans"/>
          <w:sz w:val="20"/>
          <w:szCs w:val="20"/>
        </w:rPr>
      </w:pPr>
      <w:r w:rsidRPr="00334A74">
        <w:rPr>
          <w:rFonts w:ascii="Open Sans" w:hAnsi="Open Sans" w:cs="Open Sans"/>
          <w:sz w:val="20"/>
          <w:szCs w:val="20"/>
        </w:rPr>
        <w:t>For at modtage ansøgninger direkte på ansøgerlisten i Brandero, skal du aktivt vælge denne funktion.</w:t>
      </w:r>
    </w:p>
    <w:p w:rsidR="006C0A6C" w:rsidRPr="00334A74" w:rsidRDefault="006C0A6C" w:rsidP="002832BE">
      <w:pPr>
        <w:spacing w:after="0" w:line="240" w:lineRule="auto"/>
        <w:rPr>
          <w:rFonts w:ascii="Open Sans" w:hAnsi="Open Sans" w:cs="Open Sans"/>
          <w:sz w:val="20"/>
          <w:szCs w:val="20"/>
        </w:rPr>
      </w:pPr>
    </w:p>
    <w:p w:rsidR="006C0A6C" w:rsidRPr="00334A74" w:rsidRDefault="006C0A6C" w:rsidP="002832BE">
      <w:pPr>
        <w:spacing w:after="0" w:line="240" w:lineRule="auto"/>
        <w:rPr>
          <w:rFonts w:ascii="Open Sans" w:hAnsi="Open Sans" w:cs="Open Sans"/>
          <w:sz w:val="20"/>
          <w:szCs w:val="20"/>
        </w:rPr>
      </w:pPr>
      <w:r w:rsidRPr="00334A74">
        <w:rPr>
          <w:rFonts w:ascii="Open Sans" w:hAnsi="Open Sans" w:cs="Open Sans"/>
          <w:sz w:val="20"/>
          <w:szCs w:val="20"/>
        </w:rPr>
        <w:t>Denne korte quick guide beskriver, hvordan du vælger at modtage ansøgninger direkte på ansøgerlisten – både når det gælder aktive jobannoncer men også ved uopfordrede ansøgninger.</w:t>
      </w:r>
    </w:p>
    <w:p w:rsidR="002C1C7F" w:rsidRPr="00334A74" w:rsidRDefault="002C1C7F" w:rsidP="002832BE">
      <w:pPr>
        <w:spacing w:after="0" w:line="240" w:lineRule="auto"/>
        <w:rPr>
          <w:rFonts w:ascii="Open Sans" w:hAnsi="Open Sans" w:cs="Open Sans"/>
          <w:sz w:val="20"/>
          <w:szCs w:val="20"/>
        </w:rPr>
      </w:pPr>
    </w:p>
    <w:p w:rsidR="002C1C7F" w:rsidRPr="00334A74" w:rsidRDefault="002C1C7F" w:rsidP="002832BE">
      <w:pPr>
        <w:spacing w:after="0" w:line="240" w:lineRule="auto"/>
        <w:rPr>
          <w:rFonts w:ascii="Open Sans" w:hAnsi="Open Sans" w:cs="Open Sans"/>
          <w:sz w:val="20"/>
          <w:szCs w:val="20"/>
        </w:rPr>
      </w:pPr>
      <w:r w:rsidRPr="00334A74">
        <w:rPr>
          <w:rFonts w:ascii="Open Sans" w:hAnsi="Open Sans" w:cs="Open Sans"/>
          <w:sz w:val="20"/>
          <w:szCs w:val="20"/>
        </w:rPr>
        <w:t>Ligeledes vil du i denne quick guide kunne se, hvordan du kan gennemgå ansøgninger.</w:t>
      </w:r>
    </w:p>
    <w:p w:rsidR="00334A74" w:rsidRPr="00334A74" w:rsidRDefault="00334A74" w:rsidP="002832BE">
      <w:pPr>
        <w:spacing w:after="0" w:line="240" w:lineRule="auto"/>
        <w:rPr>
          <w:rFonts w:ascii="Open Sans" w:hAnsi="Open Sans" w:cs="Open Sans"/>
          <w:sz w:val="20"/>
          <w:szCs w:val="20"/>
        </w:rPr>
      </w:pPr>
    </w:p>
    <w:p w:rsidR="00334A74" w:rsidRPr="00334A74" w:rsidRDefault="00334A74" w:rsidP="002832BE">
      <w:pPr>
        <w:spacing w:after="0" w:line="240" w:lineRule="auto"/>
        <w:rPr>
          <w:rFonts w:ascii="Open Sans" w:hAnsi="Open Sans" w:cs="Open Sans"/>
          <w:sz w:val="20"/>
          <w:szCs w:val="20"/>
        </w:rPr>
      </w:pPr>
      <w:r w:rsidRPr="00334A74">
        <w:rPr>
          <w:rFonts w:ascii="Open Sans" w:hAnsi="Open Sans" w:cs="Open Sans"/>
          <w:sz w:val="20"/>
          <w:szCs w:val="20"/>
        </w:rPr>
        <w:t>For at logge på dit Brandero back-office</w:t>
      </w:r>
      <w:r w:rsidR="00750211">
        <w:rPr>
          <w:rFonts w:ascii="Open Sans" w:hAnsi="Open Sans" w:cs="Open Sans"/>
          <w:sz w:val="20"/>
          <w:szCs w:val="20"/>
        </w:rPr>
        <w:t xml:space="preserve"> system, skal du s</w:t>
      </w:r>
      <w:r w:rsidRPr="00334A74">
        <w:rPr>
          <w:rFonts w:ascii="Open Sans" w:hAnsi="Open Sans" w:cs="Open Sans"/>
          <w:sz w:val="20"/>
          <w:szCs w:val="20"/>
        </w:rPr>
        <w:t>krive /ad</w:t>
      </w:r>
      <w:r w:rsidR="00750211">
        <w:rPr>
          <w:rFonts w:ascii="Open Sans" w:hAnsi="Open Sans" w:cs="Open Sans"/>
          <w:sz w:val="20"/>
          <w:szCs w:val="20"/>
        </w:rPr>
        <w:t xml:space="preserve">min efter dit ansøgersites URL </w:t>
      </w:r>
      <w:bookmarkStart w:id="0" w:name="_GoBack"/>
      <w:bookmarkEnd w:id="0"/>
      <w:r w:rsidRPr="00334A74">
        <w:rPr>
          <w:rFonts w:ascii="Open Sans" w:hAnsi="Open Sans" w:cs="Open Sans"/>
          <w:sz w:val="20"/>
          <w:szCs w:val="20"/>
        </w:rPr>
        <w:t>&lt;ansøgersite navn&gt;.brandero.com/admin</w:t>
      </w:r>
    </w:p>
    <w:p w:rsidR="002832BE" w:rsidRPr="00334A74" w:rsidRDefault="002832BE" w:rsidP="002832BE">
      <w:pPr>
        <w:pBdr>
          <w:bottom w:val="single" w:sz="6" w:space="1" w:color="auto"/>
        </w:pBdr>
        <w:spacing w:after="0" w:line="240" w:lineRule="auto"/>
        <w:rPr>
          <w:rFonts w:ascii="Open Sans" w:hAnsi="Open Sans" w:cs="Open Sans"/>
          <w:sz w:val="20"/>
          <w:szCs w:val="20"/>
        </w:rPr>
      </w:pPr>
    </w:p>
    <w:p w:rsidR="006C0A6C" w:rsidRPr="00334A74" w:rsidRDefault="006C0A6C" w:rsidP="002832BE">
      <w:pPr>
        <w:spacing w:after="0" w:line="240" w:lineRule="auto"/>
        <w:rPr>
          <w:rFonts w:ascii="Open Sans" w:hAnsi="Open Sans" w:cs="Open Sans"/>
          <w:sz w:val="20"/>
          <w:szCs w:val="20"/>
        </w:rPr>
      </w:pPr>
    </w:p>
    <w:p w:rsidR="002832BE" w:rsidRPr="00334A74" w:rsidRDefault="002832BE" w:rsidP="002832BE">
      <w:pPr>
        <w:spacing w:after="0" w:line="240" w:lineRule="auto"/>
        <w:rPr>
          <w:rFonts w:ascii="Open Sans" w:hAnsi="Open Sans" w:cs="Open Sans"/>
          <w:sz w:val="24"/>
          <w:szCs w:val="24"/>
        </w:rPr>
      </w:pPr>
      <w:r w:rsidRPr="00334A74">
        <w:rPr>
          <w:rFonts w:ascii="Open Sans" w:hAnsi="Open Sans" w:cs="Open Sans"/>
          <w:b/>
          <w:sz w:val="24"/>
          <w:szCs w:val="24"/>
        </w:rPr>
        <w:t>Jobannoncering</w:t>
      </w:r>
    </w:p>
    <w:p w:rsidR="002832BE" w:rsidRPr="00334A74" w:rsidRDefault="002832BE" w:rsidP="002832BE">
      <w:pPr>
        <w:spacing w:after="0" w:line="240" w:lineRule="auto"/>
        <w:rPr>
          <w:rFonts w:ascii="Open Sans" w:hAnsi="Open Sans" w:cs="Open Sans"/>
          <w:sz w:val="20"/>
          <w:szCs w:val="20"/>
        </w:rPr>
      </w:pPr>
    </w:p>
    <w:p w:rsidR="002832BE" w:rsidRPr="00334A74" w:rsidRDefault="002832BE" w:rsidP="002832BE">
      <w:pPr>
        <w:spacing w:after="0" w:line="240" w:lineRule="auto"/>
        <w:rPr>
          <w:rFonts w:ascii="Open Sans" w:hAnsi="Open Sans" w:cs="Open Sans"/>
          <w:sz w:val="20"/>
          <w:szCs w:val="20"/>
        </w:rPr>
      </w:pPr>
      <w:r w:rsidRPr="00334A74">
        <w:rPr>
          <w:rFonts w:ascii="Open Sans" w:hAnsi="Open Sans" w:cs="Open Sans"/>
          <w:sz w:val="20"/>
          <w:szCs w:val="20"/>
        </w:rPr>
        <w:t>Når du opretter en ny jobannonce, hvor du ønsker at modtage ansøgninger direkte på ansøgerlisten i Brandero, skal du ved oprettelsen af jobannoncen vælge ”Ansøgerliste” under ”Ansøgningsmetode”:</w:t>
      </w:r>
    </w:p>
    <w:p w:rsidR="002832BE" w:rsidRPr="00334A74" w:rsidRDefault="002832BE" w:rsidP="002832BE">
      <w:pPr>
        <w:spacing w:after="0" w:line="240" w:lineRule="auto"/>
        <w:rPr>
          <w:rFonts w:ascii="Open Sans" w:hAnsi="Open Sans" w:cs="Open Sans"/>
          <w:sz w:val="20"/>
          <w:szCs w:val="20"/>
        </w:rPr>
      </w:pPr>
    </w:p>
    <w:p w:rsidR="002832BE" w:rsidRPr="00334A74" w:rsidRDefault="00326EBE" w:rsidP="002832BE">
      <w:pPr>
        <w:spacing w:after="0" w:line="240" w:lineRule="auto"/>
        <w:rPr>
          <w:rFonts w:ascii="Open Sans" w:hAnsi="Open Sans" w:cs="Open Sans"/>
          <w:sz w:val="20"/>
          <w:szCs w:val="20"/>
        </w:rPr>
      </w:pPr>
      <w:r w:rsidRPr="00334A74">
        <w:rPr>
          <w:rFonts w:ascii="Open Sans" w:hAnsi="Open Sans" w:cs="Open Sans"/>
          <w:noProof/>
          <w:sz w:val="20"/>
          <w:szCs w:val="20"/>
          <w:lang w:eastAsia="da-DK"/>
        </w:rPr>
        <w:drawing>
          <wp:inline distT="0" distB="0" distL="0" distR="0" wp14:anchorId="4C8D55AD" wp14:editId="651CABCE">
            <wp:extent cx="6120130" cy="2122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2122805"/>
                    </a:xfrm>
                    <a:prstGeom prst="rect">
                      <a:avLst/>
                    </a:prstGeom>
                  </pic:spPr>
                </pic:pic>
              </a:graphicData>
            </a:graphic>
          </wp:inline>
        </w:drawing>
      </w:r>
    </w:p>
    <w:p w:rsidR="002832BE" w:rsidRPr="00334A74" w:rsidRDefault="002832BE" w:rsidP="002832BE">
      <w:pPr>
        <w:spacing w:after="0" w:line="240" w:lineRule="auto"/>
        <w:rPr>
          <w:rFonts w:ascii="Open Sans" w:hAnsi="Open Sans" w:cs="Open Sans"/>
          <w:sz w:val="20"/>
          <w:szCs w:val="20"/>
        </w:rPr>
      </w:pPr>
    </w:p>
    <w:p w:rsidR="002832BE" w:rsidRPr="00334A74" w:rsidRDefault="006C0A6C" w:rsidP="002832BE">
      <w:pPr>
        <w:spacing w:after="0" w:line="240" w:lineRule="auto"/>
        <w:rPr>
          <w:rFonts w:ascii="Open Sans" w:hAnsi="Open Sans" w:cs="Open Sans"/>
          <w:sz w:val="20"/>
          <w:szCs w:val="20"/>
        </w:rPr>
      </w:pPr>
      <w:r w:rsidRPr="00334A74">
        <w:rPr>
          <w:rFonts w:ascii="Open Sans" w:hAnsi="Open Sans" w:cs="Open Sans"/>
          <w:sz w:val="20"/>
          <w:szCs w:val="20"/>
        </w:rPr>
        <w:t>Når jobannoncen er publiceret vil alle ansøgere automatisk blive samlet på ansøgerlisten i Brandero. Alle ansøgere modtager automatisk en kvittering på modtagelse af deres ansøgning, og du modtager automatisk en e-mail som informerer dig, når der indkommer nye ansøgninger.</w:t>
      </w:r>
    </w:p>
    <w:p w:rsidR="008F4352" w:rsidRDefault="008F4352" w:rsidP="002832BE">
      <w:pPr>
        <w:spacing w:after="0" w:line="240" w:lineRule="auto"/>
        <w:rPr>
          <w:rFonts w:ascii="Open Sans" w:hAnsi="Open Sans" w:cs="Open Sans"/>
          <w:b/>
          <w:sz w:val="24"/>
          <w:szCs w:val="24"/>
        </w:rPr>
      </w:pPr>
    </w:p>
    <w:p w:rsidR="00326EBE" w:rsidRPr="00334A74" w:rsidRDefault="00326EBE" w:rsidP="002832BE">
      <w:pPr>
        <w:spacing w:after="0" w:line="240" w:lineRule="auto"/>
        <w:rPr>
          <w:rFonts w:ascii="Open Sans" w:hAnsi="Open Sans" w:cs="Open Sans"/>
          <w:b/>
          <w:sz w:val="24"/>
          <w:szCs w:val="24"/>
        </w:rPr>
      </w:pPr>
      <w:r w:rsidRPr="00334A74">
        <w:rPr>
          <w:rFonts w:ascii="Open Sans" w:hAnsi="Open Sans" w:cs="Open Sans"/>
          <w:b/>
          <w:sz w:val="24"/>
          <w:szCs w:val="24"/>
        </w:rPr>
        <w:t>Gennemgå indkomne ansøgninger</w:t>
      </w:r>
    </w:p>
    <w:p w:rsidR="00326EBE" w:rsidRPr="00334A74" w:rsidRDefault="00326EBE" w:rsidP="002832BE">
      <w:pPr>
        <w:spacing w:after="0" w:line="240" w:lineRule="auto"/>
        <w:rPr>
          <w:rFonts w:ascii="Open Sans" w:hAnsi="Open Sans" w:cs="Open Sans"/>
          <w:sz w:val="20"/>
          <w:szCs w:val="20"/>
        </w:rPr>
      </w:pPr>
    </w:p>
    <w:p w:rsidR="00326EBE" w:rsidRPr="00334A74" w:rsidRDefault="00326EBE" w:rsidP="002832BE">
      <w:pPr>
        <w:spacing w:after="0" w:line="240" w:lineRule="auto"/>
        <w:rPr>
          <w:rFonts w:ascii="Open Sans" w:hAnsi="Open Sans" w:cs="Open Sans"/>
          <w:sz w:val="20"/>
          <w:szCs w:val="20"/>
        </w:rPr>
      </w:pPr>
      <w:r w:rsidRPr="00334A74">
        <w:rPr>
          <w:rFonts w:ascii="Open Sans" w:hAnsi="Open Sans" w:cs="Open Sans"/>
          <w:sz w:val="20"/>
          <w:szCs w:val="20"/>
        </w:rPr>
        <w:t>For at gennemgå de indkomne ansøgninger til et aktuelt job, skal du gå til ansøgerlisten. På oversigten ”Job liste” vil du ud for din jobannonce have mulighed for at klikke på ikonet for ”Ansøgerliste”:</w:t>
      </w:r>
    </w:p>
    <w:p w:rsidR="00326EBE" w:rsidRPr="00334A74" w:rsidRDefault="00326EBE" w:rsidP="002832BE">
      <w:pPr>
        <w:spacing w:after="0" w:line="240" w:lineRule="auto"/>
        <w:rPr>
          <w:rFonts w:ascii="Open Sans" w:hAnsi="Open Sans" w:cs="Open Sans"/>
          <w:sz w:val="20"/>
          <w:szCs w:val="20"/>
        </w:rPr>
      </w:pPr>
    </w:p>
    <w:p w:rsidR="00326EBE" w:rsidRPr="00334A74" w:rsidRDefault="00326EBE" w:rsidP="002832BE">
      <w:pPr>
        <w:spacing w:after="0" w:line="240" w:lineRule="auto"/>
        <w:rPr>
          <w:rFonts w:ascii="Open Sans" w:hAnsi="Open Sans" w:cs="Open Sans"/>
          <w:sz w:val="20"/>
          <w:szCs w:val="20"/>
        </w:rPr>
      </w:pPr>
      <w:r w:rsidRPr="00334A74">
        <w:rPr>
          <w:rFonts w:ascii="Open Sans" w:hAnsi="Open Sans" w:cs="Open Sans"/>
          <w:noProof/>
          <w:sz w:val="20"/>
          <w:szCs w:val="20"/>
          <w:lang w:eastAsia="da-DK"/>
        </w:rPr>
        <w:lastRenderedPageBreak/>
        <w:drawing>
          <wp:inline distT="0" distB="0" distL="0" distR="0" wp14:anchorId="66FC5AF5" wp14:editId="7A3A666E">
            <wp:extent cx="6120130" cy="26142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614295"/>
                    </a:xfrm>
                    <a:prstGeom prst="rect">
                      <a:avLst/>
                    </a:prstGeom>
                  </pic:spPr>
                </pic:pic>
              </a:graphicData>
            </a:graphic>
          </wp:inline>
        </w:drawing>
      </w:r>
    </w:p>
    <w:p w:rsidR="002C1C7F" w:rsidRPr="00334A74" w:rsidRDefault="002C1C7F" w:rsidP="002832BE">
      <w:pPr>
        <w:spacing w:after="0" w:line="240" w:lineRule="auto"/>
        <w:rPr>
          <w:rFonts w:ascii="Open Sans" w:hAnsi="Open Sans" w:cs="Open Sans"/>
          <w:sz w:val="20"/>
          <w:szCs w:val="20"/>
        </w:rPr>
      </w:pPr>
    </w:p>
    <w:p w:rsidR="002C1C7F" w:rsidRPr="00334A74" w:rsidRDefault="002C1C7F" w:rsidP="002832BE">
      <w:pPr>
        <w:spacing w:after="0" w:line="240" w:lineRule="auto"/>
        <w:rPr>
          <w:rFonts w:ascii="Open Sans" w:hAnsi="Open Sans" w:cs="Open Sans"/>
          <w:sz w:val="20"/>
          <w:szCs w:val="20"/>
        </w:rPr>
      </w:pPr>
      <w:r w:rsidRPr="00334A74">
        <w:rPr>
          <w:rFonts w:ascii="Open Sans" w:hAnsi="Open Sans" w:cs="Open Sans"/>
          <w:sz w:val="20"/>
          <w:szCs w:val="20"/>
        </w:rPr>
        <w:t>Når du har klikket på ikonet for ”Ansøgerliste” kommer du direkte til ansøgerlisten, hvor du kan se de indkomne ansøgninger:</w:t>
      </w:r>
    </w:p>
    <w:p w:rsidR="002C1C7F" w:rsidRPr="00334A74" w:rsidRDefault="002C1C7F" w:rsidP="002832BE">
      <w:pPr>
        <w:spacing w:after="0" w:line="240" w:lineRule="auto"/>
        <w:rPr>
          <w:rFonts w:ascii="Open Sans" w:hAnsi="Open Sans" w:cs="Open Sans"/>
          <w:sz w:val="20"/>
          <w:szCs w:val="20"/>
        </w:rPr>
      </w:pPr>
    </w:p>
    <w:p w:rsidR="002C1C7F" w:rsidRPr="00334A74" w:rsidRDefault="002C1C7F" w:rsidP="002832BE">
      <w:pPr>
        <w:spacing w:after="0" w:line="240" w:lineRule="auto"/>
        <w:rPr>
          <w:rFonts w:ascii="Open Sans" w:hAnsi="Open Sans" w:cs="Open Sans"/>
          <w:sz w:val="20"/>
          <w:szCs w:val="20"/>
        </w:rPr>
      </w:pPr>
      <w:r w:rsidRPr="00334A74">
        <w:rPr>
          <w:rFonts w:ascii="Open Sans" w:hAnsi="Open Sans" w:cs="Open Sans"/>
          <w:noProof/>
          <w:sz w:val="20"/>
          <w:szCs w:val="20"/>
          <w:lang w:eastAsia="da-DK"/>
        </w:rPr>
        <w:drawing>
          <wp:inline distT="0" distB="0" distL="0" distR="0" wp14:anchorId="148083BB" wp14:editId="214A60E5">
            <wp:extent cx="6120130" cy="2445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445385"/>
                    </a:xfrm>
                    <a:prstGeom prst="rect">
                      <a:avLst/>
                    </a:prstGeom>
                  </pic:spPr>
                </pic:pic>
              </a:graphicData>
            </a:graphic>
          </wp:inline>
        </w:drawing>
      </w:r>
    </w:p>
    <w:p w:rsidR="002C1C7F" w:rsidRPr="00334A74" w:rsidRDefault="002C1C7F" w:rsidP="002832BE">
      <w:pPr>
        <w:spacing w:after="0" w:line="240" w:lineRule="auto"/>
        <w:rPr>
          <w:rFonts w:ascii="Open Sans" w:hAnsi="Open Sans" w:cs="Open Sans"/>
          <w:sz w:val="20"/>
          <w:szCs w:val="20"/>
        </w:rPr>
      </w:pPr>
    </w:p>
    <w:p w:rsidR="002C1C7F" w:rsidRPr="00334A74" w:rsidRDefault="002C1C7F" w:rsidP="002832BE">
      <w:pPr>
        <w:spacing w:after="0" w:line="240" w:lineRule="auto"/>
        <w:rPr>
          <w:rFonts w:ascii="Open Sans" w:hAnsi="Open Sans" w:cs="Open Sans"/>
          <w:sz w:val="20"/>
          <w:szCs w:val="20"/>
        </w:rPr>
      </w:pPr>
      <w:r w:rsidRPr="00334A74">
        <w:rPr>
          <w:rFonts w:ascii="Open Sans" w:hAnsi="Open Sans" w:cs="Open Sans"/>
          <w:sz w:val="20"/>
          <w:szCs w:val="20"/>
        </w:rPr>
        <w:t>På ansøgerlisten kan du:</w:t>
      </w:r>
    </w:p>
    <w:p w:rsidR="002C1C7F" w:rsidRPr="00334A74" w:rsidRDefault="002C1C7F" w:rsidP="002C1C7F">
      <w:pPr>
        <w:pStyle w:val="Listeafsnit"/>
        <w:numPr>
          <w:ilvl w:val="0"/>
          <w:numId w:val="1"/>
        </w:numPr>
        <w:spacing w:after="0" w:line="240" w:lineRule="auto"/>
        <w:rPr>
          <w:rFonts w:ascii="Open Sans" w:hAnsi="Open Sans" w:cs="Open Sans"/>
          <w:sz w:val="20"/>
          <w:szCs w:val="20"/>
        </w:rPr>
      </w:pPr>
      <w:r w:rsidRPr="00334A74">
        <w:rPr>
          <w:rFonts w:ascii="Open Sans" w:hAnsi="Open Sans" w:cs="Open Sans"/>
          <w:sz w:val="20"/>
          <w:szCs w:val="20"/>
        </w:rPr>
        <w:t>Sortere</w:t>
      </w:r>
    </w:p>
    <w:p w:rsidR="002C1C7F" w:rsidRPr="00334A74" w:rsidRDefault="002C1C7F" w:rsidP="002C1C7F">
      <w:pPr>
        <w:pStyle w:val="Listeafsnit"/>
        <w:numPr>
          <w:ilvl w:val="0"/>
          <w:numId w:val="1"/>
        </w:numPr>
        <w:spacing w:after="0" w:line="240" w:lineRule="auto"/>
        <w:rPr>
          <w:rFonts w:ascii="Open Sans" w:hAnsi="Open Sans" w:cs="Open Sans"/>
          <w:sz w:val="20"/>
          <w:szCs w:val="20"/>
        </w:rPr>
      </w:pPr>
      <w:r w:rsidRPr="00334A74">
        <w:rPr>
          <w:rFonts w:ascii="Open Sans" w:hAnsi="Open Sans" w:cs="Open Sans"/>
          <w:sz w:val="20"/>
          <w:szCs w:val="20"/>
        </w:rPr>
        <w:t>Ændre status</w:t>
      </w:r>
    </w:p>
    <w:p w:rsidR="002C1C7F" w:rsidRPr="00334A74" w:rsidRDefault="002C1C7F" w:rsidP="002C1C7F">
      <w:pPr>
        <w:pStyle w:val="Listeafsnit"/>
        <w:numPr>
          <w:ilvl w:val="0"/>
          <w:numId w:val="1"/>
        </w:numPr>
        <w:spacing w:after="0" w:line="240" w:lineRule="auto"/>
        <w:rPr>
          <w:rFonts w:ascii="Open Sans" w:hAnsi="Open Sans" w:cs="Open Sans"/>
          <w:sz w:val="20"/>
          <w:szCs w:val="20"/>
        </w:rPr>
      </w:pPr>
      <w:r w:rsidRPr="00334A74">
        <w:rPr>
          <w:rFonts w:ascii="Open Sans" w:hAnsi="Open Sans" w:cs="Open Sans"/>
          <w:sz w:val="20"/>
          <w:szCs w:val="20"/>
        </w:rPr>
        <w:t>Tilføje en intern note</w:t>
      </w:r>
    </w:p>
    <w:p w:rsidR="002C1C7F" w:rsidRPr="00334A74" w:rsidRDefault="008F4352" w:rsidP="002C1C7F">
      <w:pPr>
        <w:pStyle w:val="Listeafsnit"/>
        <w:numPr>
          <w:ilvl w:val="0"/>
          <w:numId w:val="1"/>
        </w:numPr>
        <w:spacing w:after="0" w:line="240" w:lineRule="auto"/>
        <w:rPr>
          <w:rFonts w:ascii="Open Sans" w:hAnsi="Open Sans" w:cs="Open Sans"/>
          <w:sz w:val="20"/>
          <w:szCs w:val="20"/>
        </w:rPr>
      </w:pPr>
      <w:r>
        <w:rPr>
          <w:rFonts w:ascii="Open Sans" w:hAnsi="Open Sans" w:cs="Open Sans"/>
          <w:sz w:val="20"/>
          <w:szCs w:val="20"/>
        </w:rPr>
        <w:t>Se filer og/eller links,</w:t>
      </w:r>
      <w:r w:rsidR="002C1C7F" w:rsidRPr="00334A74">
        <w:rPr>
          <w:rFonts w:ascii="Open Sans" w:hAnsi="Open Sans" w:cs="Open Sans"/>
          <w:sz w:val="20"/>
          <w:szCs w:val="20"/>
        </w:rPr>
        <w:t xml:space="preserve"> som ansøgeren har vedlagt</w:t>
      </w:r>
    </w:p>
    <w:p w:rsidR="002C1C7F" w:rsidRPr="00334A74" w:rsidRDefault="002C1C7F" w:rsidP="002C1C7F">
      <w:pPr>
        <w:pStyle w:val="Listeafsnit"/>
        <w:numPr>
          <w:ilvl w:val="0"/>
          <w:numId w:val="1"/>
        </w:numPr>
        <w:spacing w:after="0" w:line="240" w:lineRule="auto"/>
        <w:rPr>
          <w:rFonts w:ascii="Open Sans" w:hAnsi="Open Sans" w:cs="Open Sans"/>
          <w:sz w:val="20"/>
          <w:szCs w:val="20"/>
        </w:rPr>
      </w:pPr>
      <w:r w:rsidRPr="00334A74">
        <w:rPr>
          <w:rFonts w:ascii="Open Sans" w:hAnsi="Open Sans" w:cs="Open Sans"/>
          <w:sz w:val="20"/>
          <w:szCs w:val="20"/>
        </w:rPr>
        <w:t>Klikke på ansøgerens navn for at få en total oversigt over ansøgningen</w:t>
      </w:r>
    </w:p>
    <w:p w:rsidR="002C1C7F" w:rsidRPr="00334A74" w:rsidRDefault="002C1C7F" w:rsidP="002832BE">
      <w:pPr>
        <w:spacing w:after="0" w:line="240" w:lineRule="auto"/>
        <w:rPr>
          <w:rFonts w:ascii="Open Sans" w:hAnsi="Open Sans" w:cs="Open Sans"/>
          <w:sz w:val="20"/>
          <w:szCs w:val="20"/>
        </w:rPr>
      </w:pPr>
    </w:p>
    <w:p w:rsidR="002C1C7F" w:rsidRPr="00334A74" w:rsidRDefault="002C1C7F" w:rsidP="002832BE">
      <w:pPr>
        <w:spacing w:after="0" w:line="240" w:lineRule="auto"/>
        <w:rPr>
          <w:rFonts w:ascii="Open Sans" w:hAnsi="Open Sans" w:cs="Open Sans"/>
          <w:sz w:val="20"/>
          <w:szCs w:val="20"/>
        </w:rPr>
      </w:pPr>
      <w:r w:rsidRPr="00334A74">
        <w:rPr>
          <w:rFonts w:ascii="Open Sans" w:hAnsi="Open Sans" w:cs="Open Sans"/>
          <w:sz w:val="20"/>
          <w:szCs w:val="20"/>
        </w:rPr>
        <w:t>For at kommunikere med en ansøger skal du blot klikke på ansøgerens e-mail. Herefter vil dit foretrukne e-mail-program åbne, og du vil kunne sende en e-mail direkte til ansøgeren.</w:t>
      </w:r>
    </w:p>
    <w:p w:rsidR="00334A74" w:rsidRPr="00334A74" w:rsidRDefault="00334A74" w:rsidP="002832BE">
      <w:pPr>
        <w:spacing w:after="0" w:line="240" w:lineRule="auto"/>
        <w:rPr>
          <w:rFonts w:ascii="Open Sans" w:hAnsi="Open Sans" w:cs="Open Sans"/>
          <w:b/>
          <w:sz w:val="20"/>
          <w:szCs w:val="20"/>
        </w:rPr>
      </w:pPr>
    </w:p>
    <w:p w:rsidR="00334A74" w:rsidRDefault="00334A74">
      <w:pPr>
        <w:rPr>
          <w:rFonts w:ascii="Open Sans" w:hAnsi="Open Sans" w:cs="Open Sans"/>
          <w:b/>
          <w:sz w:val="24"/>
          <w:szCs w:val="24"/>
        </w:rPr>
      </w:pPr>
      <w:r>
        <w:rPr>
          <w:rFonts w:ascii="Open Sans" w:hAnsi="Open Sans" w:cs="Open Sans"/>
          <w:b/>
          <w:sz w:val="24"/>
          <w:szCs w:val="24"/>
        </w:rPr>
        <w:br w:type="page"/>
      </w:r>
    </w:p>
    <w:p w:rsidR="006C0A6C" w:rsidRPr="00334A74" w:rsidRDefault="006C0A6C" w:rsidP="002832BE">
      <w:pPr>
        <w:spacing w:after="0" w:line="240" w:lineRule="auto"/>
        <w:rPr>
          <w:rFonts w:ascii="Open Sans" w:hAnsi="Open Sans" w:cs="Open Sans"/>
          <w:sz w:val="24"/>
          <w:szCs w:val="24"/>
        </w:rPr>
      </w:pPr>
      <w:r w:rsidRPr="00334A74">
        <w:rPr>
          <w:rFonts w:ascii="Open Sans" w:hAnsi="Open Sans" w:cs="Open Sans"/>
          <w:b/>
          <w:sz w:val="24"/>
          <w:szCs w:val="24"/>
        </w:rPr>
        <w:lastRenderedPageBreak/>
        <w:t>Uopfordrede ansøgninger</w:t>
      </w:r>
    </w:p>
    <w:p w:rsidR="006C0A6C" w:rsidRPr="00334A74" w:rsidRDefault="006C0A6C" w:rsidP="002832BE">
      <w:pPr>
        <w:spacing w:after="0" w:line="240" w:lineRule="auto"/>
        <w:rPr>
          <w:rFonts w:ascii="Open Sans" w:hAnsi="Open Sans" w:cs="Open Sans"/>
          <w:sz w:val="20"/>
          <w:szCs w:val="20"/>
        </w:rPr>
      </w:pPr>
    </w:p>
    <w:p w:rsidR="006C0A6C" w:rsidRPr="00334A74" w:rsidRDefault="006C0A6C" w:rsidP="002832BE">
      <w:pPr>
        <w:spacing w:after="0" w:line="240" w:lineRule="auto"/>
        <w:rPr>
          <w:rFonts w:ascii="Open Sans" w:hAnsi="Open Sans" w:cs="Open Sans"/>
          <w:sz w:val="20"/>
          <w:szCs w:val="20"/>
        </w:rPr>
      </w:pPr>
      <w:r w:rsidRPr="00334A74">
        <w:rPr>
          <w:rFonts w:ascii="Open Sans" w:hAnsi="Open Sans" w:cs="Open Sans"/>
          <w:sz w:val="20"/>
          <w:szCs w:val="20"/>
        </w:rPr>
        <w:t>For at modtage uopfordrede ansøgninger direkte på ansøgerlisten i Brandero, skal du under ”Indstillinger” vælge ”Brug ansøgerliste” under ”Vælg ansøgningsmetode for uopfordrede ansøgninger”:</w:t>
      </w:r>
    </w:p>
    <w:p w:rsidR="006C0A6C" w:rsidRPr="00334A74" w:rsidRDefault="006C0A6C" w:rsidP="002832BE">
      <w:pPr>
        <w:spacing w:after="0" w:line="240" w:lineRule="auto"/>
        <w:rPr>
          <w:rFonts w:ascii="Open Sans" w:hAnsi="Open Sans" w:cs="Open Sans"/>
          <w:sz w:val="20"/>
          <w:szCs w:val="20"/>
        </w:rPr>
      </w:pPr>
    </w:p>
    <w:p w:rsidR="006C0A6C" w:rsidRPr="00334A74" w:rsidRDefault="00326EBE" w:rsidP="002832BE">
      <w:pPr>
        <w:spacing w:after="0" w:line="240" w:lineRule="auto"/>
        <w:rPr>
          <w:rFonts w:ascii="Open Sans" w:hAnsi="Open Sans" w:cs="Open Sans"/>
          <w:sz w:val="20"/>
          <w:szCs w:val="20"/>
        </w:rPr>
      </w:pPr>
      <w:r w:rsidRPr="00334A74">
        <w:rPr>
          <w:rFonts w:ascii="Open Sans" w:hAnsi="Open Sans" w:cs="Open Sans"/>
          <w:noProof/>
          <w:sz w:val="20"/>
          <w:szCs w:val="20"/>
          <w:lang w:eastAsia="da-DK"/>
        </w:rPr>
        <w:drawing>
          <wp:inline distT="0" distB="0" distL="0" distR="0" wp14:anchorId="256A457D" wp14:editId="78F882E1">
            <wp:extent cx="6120130" cy="2345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345690"/>
                    </a:xfrm>
                    <a:prstGeom prst="rect">
                      <a:avLst/>
                    </a:prstGeom>
                  </pic:spPr>
                </pic:pic>
              </a:graphicData>
            </a:graphic>
          </wp:inline>
        </w:drawing>
      </w:r>
    </w:p>
    <w:p w:rsidR="002832BE" w:rsidRPr="00334A74" w:rsidRDefault="002832BE" w:rsidP="002832BE">
      <w:pPr>
        <w:spacing w:after="0" w:line="240" w:lineRule="auto"/>
        <w:rPr>
          <w:rFonts w:ascii="Open Sans" w:hAnsi="Open Sans" w:cs="Open Sans"/>
          <w:sz w:val="20"/>
          <w:szCs w:val="20"/>
        </w:rPr>
      </w:pPr>
    </w:p>
    <w:p w:rsidR="002832BE" w:rsidRPr="00334A74" w:rsidRDefault="00334A74" w:rsidP="002832BE">
      <w:pPr>
        <w:spacing w:after="0" w:line="240" w:lineRule="auto"/>
        <w:rPr>
          <w:rFonts w:ascii="Open Sans" w:hAnsi="Open Sans" w:cs="Open Sans"/>
          <w:sz w:val="20"/>
          <w:szCs w:val="20"/>
        </w:rPr>
      </w:pPr>
      <w:r w:rsidRPr="00334A74">
        <w:rPr>
          <w:rFonts w:ascii="Open Sans" w:hAnsi="Open Sans" w:cs="Open Sans"/>
          <w:sz w:val="20"/>
          <w:szCs w:val="20"/>
        </w:rPr>
        <w:t xml:space="preserve">Når ”Brug ansøgerliste” er valg som ansøgningsmetode, så vil alle uopfordrede ansøgninger </w:t>
      </w:r>
      <w:r w:rsidRPr="00334A74">
        <w:rPr>
          <w:rFonts w:ascii="Open Sans" w:hAnsi="Open Sans" w:cs="Open Sans"/>
          <w:sz w:val="20"/>
          <w:szCs w:val="20"/>
        </w:rPr>
        <w:t>automatisk blive samlet på ansøgerlisten</w:t>
      </w:r>
      <w:r w:rsidRPr="00334A74">
        <w:rPr>
          <w:rFonts w:ascii="Open Sans" w:hAnsi="Open Sans" w:cs="Open Sans"/>
          <w:sz w:val="20"/>
          <w:szCs w:val="20"/>
        </w:rPr>
        <w:t xml:space="preserve"> for uopfordrede ansøgninger</w:t>
      </w:r>
      <w:r w:rsidRPr="00334A74">
        <w:rPr>
          <w:rFonts w:ascii="Open Sans" w:hAnsi="Open Sans" w:cs="Open Sans"/>
          <w:sz w:val="20"/>
          <w:szCs w:val="20"/>
        </w:rPr>
        <w:t xml:space="preserve"> i Brandero. Alle ansøgere modtager automatisk en kvittering på modtagelse af deres </w:t>
      </w:r>
      <w:r w:rsidR="008F4352">
        <w:rPr>
          <w:rFonts w:ascii="Open Sans" w:hAnsi="Open Sans" w:cs="Open Sans"/>
          <w:sz w:val="20"/>
          <w:szCs w:val="20"/>
        </w:rPr>
        <w:t xml:space="preserve">uopfordrede </w:t>
      </w:r>
      <w:r w:rsidRPr="00334A74">
        <w:rPr>
          <w:rFonts w:ascii="Open Sans" w:hAnsi="Open Sans" w:cs="Open Sans"/>
          <w:sz w:val="20"/>
          <w:szCs w:val="20"/>
        </w:rPr>
        <w:t xml:space="preserve">ansøgning, og du modtager automatisk en e-mail som informerer dig, når der indkommer nye </w:t>
      </w:r>
      <w:r w:rsidRPr="00334A74">
        <w:rPr>
          <w:rFonts w:ascii="Open Sans" w:hAnsi="Open Sans" w:cs="Open Sans"/>
          <w:sz w:val="20"/>
          <w:szCs w:val="20"/>
        </w:rPr>
        <w:t xml:space="preserve">uopfordrede </w:t>
      </w:r>
      <w:r w:rsidRPr="00334A74">
        <w:rPr>
          <w:rFonts w:ascii="Open Sans" w:hAnsi="Open Sans" w:cs="Open Sans"/>
          <w:sz w:val="20"/>
          <w:szCs w:val="20"/>
        </w:rPr>
        <w:t>ansøgninger</w:t>
      </w:r>
      <w:r w:rsidRPr="00334A74">
        <w:rPr>
          <w:rFonts w:ascii="Open Sans" w:hAnsi="Open Sans" w:cs="Open Sans"/>
          <w:sz w:val="20"/>
          <w:szCs w:val="20"/>
        </w:rPr>
        <w:t>.</w:t>
      </w:r>
    </w:p>
    <w:p w:rsidR="002832BE" w:rsidRPr="00334A74" w:rsidRDefault="002832BE" w:rsidP="002832BE">
      <w:pPr>
        <w:spacing w:after="0" w:line="240" w:lineRule="auto"/>
        <w:rPr>
          <w:rFonts w:ascii="Open Sans" w:hAnsi="Open Sans" w:cs="Open Sans"/>
          <w:sz w:val="20"/>
          <w:szCs w:val="20"/>
        </w:rPr>
      </w:pPr>
    </w:p>
    <w:p w:rsidR="00334A74" w:rsidRPr="00334A74" w:rsidRDefault="00334A74" w:rsidP="00334A74">
      <w:pPr>
        <w:spacing w:after="0" w:line="240" w:lineRule="auto"/>
        <w:rPr>
          <w:rFonts w:ascii="Open Sans" w:hAnsi="Open Sans" w:cs="Open Sans"/>
          <w:b/>
          <w:sz w:val="24"/>
          <w:szCs w:val="24"/>
        </w:rPr>
      </w:pPr>
      <w:r w:rsidRPr="00334A74">
        <w:rPr>
          <w:rFonts w:ascii="Open Sans" w:hAnsi="Open Sans" w:cs="Open Sans"/>
          <w:b/>
          <w:sz w:val="24"/>
          <w:szCs w:val="24"/>
        </w:rPr>
        <w:t xml:space="preserve">Gennemgå indkomne </w:t>
      </w:r>
      <w:r w:rsidRPr="00334A74">
        <w:rPr>
          <w:rFonts w:ascii="Open Sans" w:hAnsi="Open Sans" w:cs="Open Sans"/>
          <w:b/>
          <w:sz w:val="24"/>
          <w:szCs w:val="24"/>
        </w:rPr>
        <w:t xml:space="preserve">uopfordrede </w:t>
      </w:r>
      <w:r w:rsidRPr="00334A74">
        <w:rPr>
          <w:rFonts w:ascii="Open Sans" w:hAnsi="Open Sans" w:cs="Open Sans"/>
          <w:b/>
          <w:sz w:val="24"/>
          <w:szCs w:val="24"/>
        </w:rPr>
        <w:t>ansøgninger</w:t>
      </w:r>
    </w:p>
    <w:p w:rsidR="00334A74" w:rsidRPr="00334A74" w:rsidRDefault="00334A74" w:rsidP="00334A74">
      <w:pPr>
        <w:spacing w:after="0" w:line="240" w:lineRule="auto"/>
        <w:rPr>
          <w:rFonts w:ascii="Open Sans" w:hAnsi="Open Sans" w:cs="Open Sans"/>
          <w:sz w:val="20"/>
          <w:szCs w:val="20"/>
        </w:rPr>
      </w:pPr>
    </w:p>
    <w:p w:rsidR="00334A74" w:rsidRPr="00334A74" w:rsidRDefault="00334A74" w:rsidP="00334A74">
      <w:pPr>
        <w:spacing w:after="0" w:line="240" w:lineRule="auto"/>
        <w:rPr>
          <w:rFonts w:ascii="Open Sans" w:hAnsi="Open Sans" w:cs="Open Sans"/>
          <w:sz w:val="20"/>
          <w:szCs w:val="20"/>
        </w:rPr>
      </w:pPr>
      <w:r w:rsidRPr="00334A74">
        <w:rPr>
          <w:rFonts w:ascii="Open Sans" w:hAnsi="Open Sans" w:cs="Open Sans"/>
          <w:sz w:val="20"/>
          <w:szCs w:val="20"/>
        </w:rPr>
        <w:t>For at gennemgå de indkomne</w:t>
      </w:r>
      <w:r w:rsidRPr="00334A74">
        <w:rPr>
          <w:rFonts w:ascii="Open Sans" w:hAnsi="Open Sans" w:cs="Open Sans"/>
          <w:sz w:val="20"/>
          <w:szCs w:val="20"/>
        </w:rPr>
        <w:t xml:space="preserve"> uopfordrede</w:t>
      </w:r>
      <w:r w:rsidRPr="00334A74">
        <w:rPr>
          <w:rFonts w:ascii="Open Sans" w:hAnsi="Open Sans" w:cs="Open Sans"/>
          <w:sz w:val="20"/>
          <w:szCs w:val="20"/>
        </w:rPr>
        <w:t xml:space="preserve"> ansøgninger</w:t>
      </w:r>
      <w:r w:rsidRPr="00334A74">
        <w:rPr>
          <w:rFonts w:ascii="Open Sans" w:hAnsi="Open Sans" w:cs="Open Sans"/>
          <w:sz w:val="20"/>
          <w:szCs w:val="20"/>
        </w:rPr>
        <w:t>, skal du gå til ansøgerlisten ved at klikke på ”Uopfordrede ansøgninger” i venstremenuen:</w:t>
      </w:r>
    </w:p>
    <w:p w:rsidR="00334A74" w:rsidRPr="00334A74" w:rsidRDefault="00334A74" w:rsidP="00334A74">
      <w:pPr>
        <w:spacing w:after="0" w:line="240" w:lineRule="auto"/>
        <w:rPr>
          <w:rFonts w:ascii="Open Sans" w:hAnsi="Open Sans" w:cs="Open Sans"/>
          <w:sz w:val="20"/>
          <w:szCs w:val="20"/>
        </w:rPr>
      </w:pPr>
    </w:p>
    <w:p w:rsidR="00334A74" w:rsidRPr="00334A74" w:rsidRDefault="00334A74" w:rsidP="00334A74">
      <w:pPr>
        <w:spacing w:after="0" w:line="240" w:lineRule="auto"/>
        <w:rPr>
          <w:rFonts w:ascii="Open Sans" w:hAnsi="Open Sans" w:cs="Open Sans"/>
          <w:sz w:val="20"/>
          <w:szCs w:val="20"/>
        </w:rPr>
      </w:pPr>
      <w:r w:rsidRPr="00334A74">
        <w:rPr>
          <w:rFonts w:ascii="Open Sans" w:hAnsi="Open Sans" w:cs="Open Sans"/>
          <w:noProof/>
          <w:sz w:val="20"/>
          <w:szCs w:val="20"/>
          <w:lang w:eastAsia="da-DK"/>
        </w:rPr>
        <w:drawing>
          <wp:inline distT="0" distB="0" distL="0" distR="0">
            <wp:extent cx="6124575" cy="1905000"/>
            <wp:effectExtent l="0" t="0" r="952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1905000"/>
                    </a:xfrm>
                    <a:prstGeom prst="rect">
                      <a:avLst/>
                    </a:prstGeom>
                    <a:noFill/>
                    <a:ln>
                      <a:noFill/>
                    </a:ln>
                  </pic:spPr>
                </pic:pic>
              </a:graphicData>
            </a:graphic>
          </wp:inline>
        </w:drawing>
      </w:r>
    </w:p>
    <w:p w:rsidR="00334A74" w:rsidRPr="00334A74" w:rsidRDefault="00334A74" w:rsidP="00334A74">
      <w:pPr>
        <w:spacing w:after="0" w:line="240" w:lineRule="auto"/>
        <w:rPr>
          <w:rFonts w:ascii="Open Sans" w:hAnsi="Open Sans" w:cs="Open Sans"/>
          <w:sz w:val="20"/>
          <w:szCs w:val="20"/>
        </w:rPr>
      </w:pPr>
    </w:p>
    <w:p w:rsidR="00334A74" w:rsidRPr="00334A74" w:rsidRDefault="00334A74" w:rsidP="00334A74">
      <w:pPr>
        <w:spacing w:after="0" w:line="240" w:lineRule="auto"/>
        <w:rPr>
          <w:rFonts w:ascii="Open Sans" w:hAnsi="Open Sans" w:cs="Open Sans"/>
          <w:sz w:val="20"/>
          <w:szCs w:val="20"/>
        </w:rPr>
      </w:pPr>
      <w:r w:rsidRPr="00334A74">
        <w:rPr>
          <w:rFonts w:ascii="Open Sans" w:hAnsi="Open Sans" w:cs="Open Sans"/>
          <w:sz w:val="20"/>
          <w:szCs w:val="20"/>
        </w:rPr>
        <w:t>På ansøgerlisten kan du:</w:t>
      </w:r>
    </w:p>
    <w:p w:rsidR="00334A74" w:rsidRPr="00334A74" w:rsidRDefault="00334A74" w:rsidP="00334A74">
      <w:pPr>
        <w:pStyle w:val="Listeafsnit"/>
        <w:numPr>
          <w:ilvl w:val="0"/>
          <w:numId w:val="1"/>
        </w:numPr>
        <w:spacing w:after="0" w:line="240" w:lineRule="auto"/>
        <w:rPr>
          <w:rFonts w:ascii="Open Sans" w:hAnsi="Open Sans" w:cs="Open Sans"/>
          <w:sz w:val="20"/>
          <w:szCs w:val="20"/>
        </w:rPr>
      </w:pPr>
      <w:r w:rsidRPr="00334A74">
        <w:rPr>
          <w:rFonts w:ascii="Open Sans" w:hAnsi="Open Sans" w:cs="Open Sans"/>
          <w:sz w:val="20"/>
          <w:szCs w:val="20"/>
        </w:rPr>
        <w:t>Sortere</w:t>
      </w:r>
    </w:p>
    <w:p w:rsidR="00334A74" w:rsidRPr="00334A74" w:rsidRDefault="00334A74" w:rsidP="00334A74">
      <w:pPr>
        <w:pStyle w:val="Listeafsnit"/>
        <w:numPr>
          <w:ilvl w:val="0"/>
          <w:numId w:val="1"/>
        </w:numPr>
        <w:spacing w:after="0" w:line="240" w:lineRule="auto"/>
        <w:rPr>
          <w:rFonts w:ascii="Open Sans" w:hAnsi="Open Sans" w:cs="Open Sans"/>
          <w:sz w:val="20"/>
          <w:szCs w:val="20"/>
        </w:rPr>
      </w:pPr>
      <w:r w:rsidRPr="00334A74">
        <w:rPr>
          <w:rFonts w:ascii="Open Sans" w:hAnsi="Open Sans" w:cs="Open Sans"/>
          <w:sz w:val="20"/>
          <w:szCs w:val="20"/>
        </w:rPr>
        <w:t>Ændre status</w:t>
      </w:r>
    </w:p>
    <w:p w:rsidR="00334A74" w:rsidRPr="00334A74" w:rsidRDefault="00334A74" w:rsidP="00334A74">
      <w:pPr>
        <w:pStyle w:val="Listeafsnit"/>
        <w:numPr>
          <w:ilvl w:val="0"/>
          <w:numId w:val="1"/>
        </w:numPr>
        <w:spacing w:after="0" w:line="240" w:lineRule="auto"/>
        <w:rPr>
          <w:rFonts w:ascii="Open Sans" w:hAnsi="Open Sans" w:cs="Open Sans"/>
          <w:sz w:val="20"/>
          <w:szCs w:val="20"/>
        </w:rPr>
      </w:pPr>
      <w:r w:rsidRPr="00334A74">
        <w:rPr>
          <w:rFonts w:ascii="Open Sans" w:hAnsi="Open Sans" w:cs="Open Sans"/>
          <w:sz w:val="20"/>
          <w:szCs w:val="20"/>
        </w:rPr>
        <w:t>Tilføje en intern note</w:t>
      </w:r>
    </w:p>
    <w:p w:rsidR="00334A74" w:rsidRPr="00334A74" w:rsidRDefault="008F4352" w:rsidP="00334A74">
      <w:pPr>
        <w:pStyle w:val="Listeafsnit"/>
        <w:numPr>
          <w:ilvl w:val="0"/>
          <w:numId w:val="1"/>
        </w:numPr>
        <w:spacing w:after="0" w:line="240" w:lineRule="auto"/>
        <w:rPr>
          <w:rFonts w:ascii="Open Sans" w:hAnsi="Open Sans" w:cs="Open Sans"/>
          <w:sz w:val="20"/>
          <w:szCs w:val="20"/>
        </w:rPr>
      </w:pPr>
      <w:r>
        <w:rPr>
          <w:rFonts w:ascii="Open Sans" w:hAnsi="Open Sans" w:cs="Open Sans"/>
          <w:sz w:val="20"/>
          <w:szCs w:val="20"/>
        </w:rPr>
        <w:t>Se filer og/eller links,</w:t>
      </w:r>
      <w:r w:rsidR="00334A74" w:rsidRPr="00334A74">
        <w:rPr>
          <w:rFonts w:ascii="Open Sans" w:hAnsi="Open Sans" w:cs="Open Sans"/>
          <w:sz w:val="20"/>
          <w:szCs w:val="20"/>
        </w:rPr>
        <w:t xml:space="preserve"> som ansøgeren har vedlagt</w:t>
      </w:r>
    </w:p>
    <w:p w:rsidR="00334A74" w:rsidRPr="00334A74" w:rsidRDefault="00334A74" w:rsidP="00334A74">
      <w:pPr>
        <w:pStyle w:val="Listeafsnit"/>
        <w:numPr>
          <w:ilvl w:val="0"/>
          <w:numId w:val="1"/>
        </w:numPr>
        <w:spacing w:after="0" w:line="240" w:lineRule="auto"/>
        <w:rPr>
          <w:rFonts w:ascii="Open Sans" w:hAnsi="Open Sans" w:cs="Open Sans"/>
          <w:sz w:val="20"/>
          <w:szCs w:val="20"/>
        </w:rPr>
      </w:pPr>
      <w:r w:rsidRPr="00334A74">
        <w:rPr>
          <w:rFonts w:ascii="Open Sans" w:hAnsi="Open Sans" w:cs="Open Sans"/>
          <w:sz w:val="20"/>
          <w:szCs w:val="20"/>
        </w:rPr>
        <w:t>Klikke på ansøgerens navn for at få en total oversigt over ansøgningen</w:t>
      </w:r>
    </w:p>
    <w:p w:rsidR="00334A74" w:rsidRPr="00334A74" w:rsidRDefault="00334A74" w:rsidP="00334A74">
      <w:pPr>
        <w:spacing w:after="0" w:line="240" w:lineRule="auto"/>
        <w:rPr>
          <w:rFonts w:ascii="Open Sans" w:hAnsi="Open Sans" w:cs="Open Sans"/>
          <w:sz w:val="20"/>
          <w:szCs w:val="20"/>
        </w:rPr>
      </w:pPr>
    </w:p>
    <w:p w:rsidR="00334A74" w:rsidRDefault="00334A74" w:rsidP="00334A74">
      <w:pPr>
        <w:pBdr>
          <w:bottom w:val="single" w:sz="6" w:space="1" w:color="auto"/>
        </w:pBdr>
        <w:spacing w:after="0" w:line="240" w:lineRule="auto"/>
        <w:rPr>
          <w:rFonts w:ascii="Open Sans" w:hAnsi="Open Sans" w:cs="Open Sans"/>
          <w:sz w:val="20"/>
          <w:szCs w:val="20"/>
        </w:rPr>
      </w:pPr>
      <w:r w:rsidRPr="00334A74">
        <w:rPr>
          <w:rFonts w:ascii="Open Sans" w:hAnsi="Open Sans" w:cs="Open Sans"/>
          <w:sz w:val="20"/>
          <w:szCs w:val="20"/>
        </w:rPr>
        <w:lastRenderedPageBreak/>
        <w:t>For at kommunikere med en ansøger skal du blot klikke på ansøgerens e-mail. Herefter vil dit foretrukne e-mail-program åbne, og du vil kunne sende en e-mail direkte til ansøgeren.</w:t>
      </w:r>
    </w:p>
    <w:p w:rsidR="008F4352" w:rsidRPr="00334A74" w:rsidRDefault="008F4352" w:rsidP="00334A74">
      <w:pPr>
        <w:pBdr>
          <w:bottom w:val="single" w:sz="6" w:space="1" w:color="auto"/>
        </w:pBdr>
        <w:spacing w:after="0" w:line="240" w:lineRule="auto"/>
        <w:rPr>
          <w:rFonts w:ascii="Open Sans" w:hAnsi="Open Sans" w:cs="Open Sans"/>
          <w:sz w:val="20"/>
          <w:szCs w:val="20"/>
        </w:rPr>
      </w:pPr>
    </w:p>
    <w:p w:rsidR="008F4352" w:rsidRDefault="008F4352" w:rsidP="002832BE">
      <w:pPr>
        <w:spacing w:after="0" w:line="240" w:lineRule="auto"/>
        <w:rPr>
          <w:rFonts w:ascii="Open Sans" w:hAnsi="Open Sans" w:cs="Open Sans"/>
          <w:sz w:val="20"/>
          <w:szCs w:val="20"/>
        </w:rPr>
      </w:pPr>
    </w:p>
    <w:p w:rsidR="008F4352" w:rsidRDefault="008F4352" w:rsidP="002832BE">
      <w:pPr>
        <w:spacing w:after="0" w:line="240" w:lineRule="auto"/>
        <w:rPr>
          <w:rFonts w:ascii="Open Sans" w:hAnsi="Open Sans" w:cs="Open Sans"/>
          <w:sz w:val="20"/>
          <w:szCs w:val="20"/>
        </w:rPr>
      </w:pPr>
      <w:r>
        <w:rPr>
          <w:rFonts w:ascii="Open Sans" w:hAnsi="Open Sans" w:cs="Open Sans"/>
          <w:sz w:val="20"/>
          <w:szCs w:val="20"/>
        </w:rPr>
        <w:t>Teamet bag Brandero håber, at du vil få stor glæde af ansøgerlisten!</w:t>
      </w:r>
    </w:p>
    <w:p w:rsidR="008F4352" w:rsidRDefault="008F4352" w:rsidP="002832BE">
      <w:pPr>
        <w:spacing w:after="0" w:line="240" w:lineRule="auto"/>
        <w:rPr>
          <w:rFonts w:ascii="Open Sans" w:hAnsi="Open Sans" w:cs="Open Sans"/>
          <w:sz w:val="20"/>
          <w:szCs w:val="20"/>
        </w:rPr>
      </w:pPr>
    </w:p>
    <w:p w:rsidR="008F4352" w:rsidRDefault="008F4352" w:rsidP="002832BE">
      <w:pPr>
        <w:spacing w:after="0" w:line="240" w:lineRule="auto"/>
        <w:rPr>
          <w:rFonts w:ascii="Open Sans" w:hAnsi="Open Sans" w:cs="Open Sans"/>
          <w:sz w:val="20"/>
          <w:szCs w:val="20"/>
        </w:rPr>
      </w:pPr>
      <w:r>
        <w:rPr>
          <w:rFonts w:ascii="Open Sans" w:hAnsi="Open Sans" w:cs="Open Sans"/>
          <w:sz w:val="20"/>
          <w:szCs w:val="20"/>
        </w:rPr>
        <w:t xml:space="preserve">Hvis du har spørgsmål, kommentarer, ønsker, ris eller ros, så kontakt endelig vores Customer Success Team på telefon 39 57 79 00 eller via e-mail </w:t>
      </w:r>
      <w:hyperlink r:id="rId12" w:history="1">
        <w:r w:rsidRPr="00FF4728">
          <w:rPr>
            <w:rStyle w:val="Hyperlink"/>
            <w:rFonts w:ascii="Open Sans" w:hAnsi="Open Sans" w:cs="Open Sans"/>
            <w:sz w:val="20"/>
            <w:szCs w:val="20"/>
          </w:rPr>
          <w:t>support@brandero.com</w:t>
        </w:r>
      </w:hyperlink>
    </w:p>
    <w:p w:rsidR="008F4352" w:rsidRPr="00334A74" w:rsidRDefault="008F4352" w:rsidP="002832BE">
      <w:pPr>
        <w:spacing w:after="0" w:line="240" w:lineRule="auto"/>
        <w:rPr>
          <w:rFonts w:ascii="Open Sans" w:hAnsi="Open Sans" w:cs="Open Sans"/>
          <w:sz w:val="20"/>
          <w:szCs w:val="20"/>
        </w:rPr>
      </w:pPr>
    </w:p>
    <w:sectPr w:rsidR="008F4352" w:rsidRPr="00334A74">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ADE" w:rsidRDefault="003F0ADE" w:rsidP="002832BE">
      <w:pPr>
        <w:spacing w:after="0" w:line="240" w:lineRule="auto"/>
      </w:pPr>
      <w:r>
        <w:separator/>
      </w:r>
    </w:p>
  </w:endnote>
  <w:endnote w:type="continuationSeparator" w:id="0">
    <w:p w:rsidR="003F0ADE" w:rsidRDefault="003F0ADE" w:rsidP="0028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szCs w:val="20"/>
      </w:rPr>
      <w:id w:val="-218983746"/>
      <w:docPartObj>
        <w:docPartGallery w:val="Page Numbers (Bottom of Page)"/>
        <w:docPartUnique/>
      </w:docPartObj>
    </w:sdtPr>
    <w:sdtContent>
      <w:sdt>
        <w:sdtPr>
          <w:rPr>
            <w:rFonts w:ascii="Open Sans" w:hAnsi="Open Sans" w:cs="Open Sans"/>
            <w:sz w:val="20"/>
            <w:szCs w:val="20"/>
          </w:rPr>
          <w:id w:val="-1769616900"/>
          <w:docPartObj>
            <w:docPartGallery w:val="Page Numbers (Top of Page)"/>
            <w:docPartUnique/>
          </w:docPartObj>
        </w:sdtPr>
        <w:sdtContent>
          <w:p w:rsidR="008F4352" w:rsidRPr="008F4352" w:rsidRDefault="008F4352">
            <w:pPr>
              <w:pStyle w:val="Sidefod"/>
              <w:jc w:val="right"/>
              <w:rPr>
                <w:rFonts w:ascii="Open Sans" w:hAnsi="Open Sans" w:cs="Open Sans"/>
                <w:sz w:val="20"/>
                <w:szCs w:val="20"/>
              </w:rPr>
            </w:pPr>
            <w:r w:rsidRPr="008F4352">
              <w:rPr>
                <w:rFonts w:ascii="Open Sans" w:hAnsi="Open Sans" w:cs="Open Sans"/>
                <w:sz w:val="20"/>
                <w:szCs w:val="20"/>
              </w:rPr>
              <w:t xml:space="preserve">Side </w:t>
            </w:r>
            <w:r w:rsidRPr="008F4352">
              <w:rPr>
                <w:rFonts w:ascii="Open Sans" w:hAnsi="Open Sans" w:cs="Open Sans"/>
                <w:b/>
                <w:bCs/>
                <w:sz w:val="20"/>
                <w:szCs w:val="20"/>
              </w:rPr>
              <w:fldChar w:fldCharType="begin"/>
            </w:r>
            <w:r w:rsidRPr="008F4352">
              <w:rPr>
                <w:rFonts w:ascii="Open Sans" w:hAnsi="Open Sans" w:cs="Open Sans"/>
                <w:b/>
                <w:bCs/>
                <w:sz w:val="20"/>
                <w:szCs w:val="20"/>
              </w:rPr>
              <w:instrText>PAGE</w:instrText>
            </w:r>
            <w:r w:rsidRPr="008F4352">
              <w:rPr>
                <w:rFonts w:ascii="Open Sans" w:hAnsi="Open Sans" w:cs="Open Sans"/>
                <w:b/>
                <w:bCs/>
                <w:sz w:val="20"/>
                <w:szCs w:val="20"/>
              </w:rPr>
              <w:fldChar w:fldCharType="separate"/>
            </w:r>
            <w:r w:rsidR="00BF0CCB">
              <w:rPr>
                <w:rFonts w:ascii="Open Sans" w:hAnsi="Open Sans" w:cs="Open Sans"/>
                <w:b/>
                <w:bCs/>
                <w:noProof/>
                <w:sz w:val="20"/>
                <w:szCs w:val="20"/>
              </w:rPr>
              <w:t>2</w:t>
            </w:r>
            <w:r w:rsidRPr="008F4352">
              <w:rPr>
                <w:rFonts w:ascii="Open Sans" w:hAnsi="Open Sans" w:cs="Open Sans"/>
                <w:b/>
                <w:bCs/>
                <w:sz w:val="20"/>
                <w:szCs w:val="20"/>
              </w:rPr>
              <w:fldChar w:fldCharType="end"/>
            </w:r>
            <w:r w:rsidRPr="008F4352">
              <w:rPr>
                <w:rFonts w:ascii="Open Sans" w:hAnsi="Open Sans" w:cs="Open Sans"/>
                <w:sz w:val="20"/>
                <w:szCs w:val="20"/>
              </w:rPr>
              <w:t xml:space="preserve"> af </w:t>
            </w:r>
            <w:r w:rsidRPr="008F4352">
              <w:rPr>
                <w:rFonts w:ascii="Open Sans" w:hAnsi="Open Sans" w:cs="Open Sans"/>
                <w:b/>
                <w:bCs/>
                <w:sz w:val="20"/>
                <w:szCs w:val="20"/>
              </w:rPr>
              <w:fldChar w:fldCharType="begin"/>
            </w:r>
            <w:r w:rsidRPr="008F4352">
              <w:rPr>
                <w:rFonts w:ascii="Open Sans" w:hAnsi="Open Sans" w:cs="Open Sans"/>
                <w:b/>
                <w:bCs/>
                <w:sz w:val="20"/>
                <w:szCs w:val="20"/>
              </w:rPr>
              <w:instrText>NUMPAGES</w:instrText>
            </w:r>
            <w:r w:rsidRPr="008F4352">
              <w:rPr>
                <w:rFonts w:ascii="Open Sans" w:hAnsi="Open Sans" w:cs="Open Sans"/>
                <w:b/>
                <w:bCs/>
                <w:sz w:val="20"/>
                <w:szCs w:val="20"/>
              </w:rPr>
              <w:fldChar w:fldCharType="separate"/>
            </w:r>
            <w:r w:rsidR="00BF0CCB">
              <w:rPr>
                <w:rFonts w:ascii="Open Sans" w:hAnsi="Open Sans" w:cs="Open Sans"/>
                <w:b/>
                <w:bCs/>
                <w:noProof/>
                <w:sz w:val="20"/>
                <w:szCs w:val="20"/>
              </w:rPr>
              <w:t>4</w:t>
            </w:r>
            <w:r w:rsidRPr="008F4352">
              <w:rPr>
                <w:rFonts w:ascii="Open Sans" w:hAnsi="Open Sans" w:cs="Open Sans"/>
                <w:b/>
                <w:bCs/>
                <w:sz w:val="20"/>
                <w:szCs w:val="20"/>
              </w:rPr>
              <w:fldChar w:fldCharType="end"/>
            </w:r>
          </w:p>
        </w:sdtContent>
      </w:sdt>
    </w:sdtContent>
  </w:sdt>
  <w:p w:rsidR="008F4352" w:rsidRPr="008F4352" w:rsidRDefault="008F4352">
    <w:pPr>
      <w:pStyle w:val="Sidefod"/>
      <w:rPr>
        <w:rFonts w:ascii="Open Sans" w:hAnsi="Open Sans" w:cs="Open San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ADE" w:rsidRDefault="003F0ADE" w:rsidP="002832BE">
      <w:pPr>
        <w:spacing w:after="0" w:line="240" w:lineRule="auto"/>
      </w:pPr>
      <w:r>
        <w:separator/>
      </w:r>
    </w:p>
  </w:footnote>
  <w:footnote w:type="continuationSeparator" w:id="0">
    <w:p w:rsidR="003F0ADE" w:rsidRDefault="003F0ADE" w:rsidP="00283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BE" w:rsidRDefault="002832BE">
    <w:pPr>
      <w:pStyle w:val="Sidehoved"/>
    </w:pPr>
    <w:r>
      <w:rPr>
        <w:noProof/>
        <w:lang w:eastAsia="da-DK"/>
      </w:rPr>
      <w:drawing>
        <wp:inline distT="0" distB="0" distL="0" distR="0">
          <wp:extent cx="2273896" cy="40957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ndero-logo-only-1.png"/>
                  <pic:cNvPicPr/>
                </pic:nvPicPr>
                <pic:blipFill>
                  <a:blip r:embed="rId1">
                    <a:extLst>
                      <a:ext uri="{28A0092B-C50C-407E-A947-70E740481C1C}">
                        <a14:useLocalDpi xmlns:a14="http://schemas.microsoft.com/office/drawing/2010/main" val="0"/>
                      </a:ext>
                    </a:extLst>
                  </a:blip>
                  <a:stretch>
                    <a:fillRect/>
                  </a:stretch>
                </pic:blipFill>
                <pic:spPr>
                  <a:xfrm>
                    <a:off x="0" y="0"/>
                    <a:ext cx="2297010" cy="4137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C322C"/>
    <w:multiLevelType w:val="hybridMultilevel"/>
    <w:tmpl w:val="DBA613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BE"/>
    <w:rsid w:val="002832BE"/>
    <w:rsid w:val="002B5106"/>
    <w:rsid w:val="002C1C7F"/>
    <w:rsid w:val="00326EBE"/>
    <w:rsid w:val="00334A74"/>
    <w:rsid w:val="003F0ADE"/>
    <w:rsid w:val="004D1C75"/>
    <w:rsid w:val="005F72A6"/>
    <w:rsid w:val="006C0A6C"/>
    <w:rsid w:val="00750211"/>
    <w:rsid w:val="008F4352"/>
    <w:rsid w:val="00BF0C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8456CF-301E-44D2-A708-B89B70F9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832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832BE"/>
  </w:style>
  <w:style w:type="paragraph" w:styleId="Sidefod">
    <w:name w:val="footer"/>
    <w:basedOn w:val="Normal"/>
    <w:link w:val="SidefodTegn"/>
    <w:uiPriority w:val="99"/>
    <w:unhideWhenUsed/>
    <w:rsid w:val="002832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832BE"/>
  </w:style>
  <w:style w:type="character" w:styleId="Hyperlink">
    <w:name w:val="Hyperlink"/>
    <w:basedOn w:val="Standardskrifttypeiafsnit"/>
    <w:uiPriority w:val="99"/>
    <w:unhideWhenUsed/>
    <w:rsid w:val="002832BE"/>
    <w:rPr>
      <w:color w:val="0563C1" w:themeColor="hyperlink"/>
      <w:u w:val="single"/>
    </w:rPr>
  </w:style>
  <w:style w:type="paragraph" w:styleId="Listeafsnit">
    <w:name w:val="List Paragraph"/>
    <w:basedOn w:val="Normal"/>
    <w:uiPriority w:val="34"/>
    <w:qFormat/>
    <w:rsid w:val="002C1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upport@brander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North Media A/S</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Østergaard</dc:creator>
  <cp:keywords/>
  <dc:description/>
  <cp:lastModifiedBy>Martin Østergaard</cp:lastModifiedBy>
  <cp:revision>2</cp:revision>
  <cp:lastPrinted>2018-09-19T13:16:00Z</cp:lastPrinted>
  <dcterms:created xsi:type="dcterms:W3CDTF">2018-09-19T13:29:00Z</dcterms:created>
  <dcterms:modified xsi:type="dcterms:W3CDTF">2018-09-19T13:29:00Z</dcterms:modified>
</cp:coreProperties>
</file>